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9473" w14:textId="61AE9448" w:rsidR="005D0B0C" w:rsidRPr="00252478" w:rsidRDefault="00252478" w:rsidP="00252478">
      <w:pPr>
        <w:pStyle w:val="Title"/>
        <w:rPr>
          <w:rFonts w:cs="Arial"/>
          <w:sz w:val="58"/>
          <w:szCs w:val="58"/>
        </w:rPr>
      </w:pPr>
      <w:r w:rsidRPr="00252478">
        <w:rPr>
          <w:rFonts w:cs="Arial"/>
          <w:sz w:val="58"/>
          <w:szCs w:val="58"/>
          <w:lang w:val="fr-CA"/>
        </w:rPr>
        <w:t>Processus d’enqu</w:t>
      </w:r>
      <w:r w:rsidRPr="00252478">
        <w:rPr>
          <w:sz w:val="58"/>
          <w:szCs w:val="58"/>
          <w:lang w:val="fr-CA"/>
        </w:rPr>
        <w:t>ê</w:t>
      </w:r>
      <w:r w:rsidRPr="00252478">
        <w:rPr>
          <w:rFonts w:cs="Arial"/>
          <w:sz w:val="58"/>
          <w:szCs w:val="58"/>
          <w:lang w:val="fr-CA"/>
        </w:rPr>
        <w:t xml:space="preserve">te </w:t>
      </w:r>
      <w:r w:rsidR="005D0B0C" w:rsidRPr="00252478">
        <w:rPr>
          <w:rFonts w:cs="Arial"/>
          <w:sz w:val="58"/>
          <w:szCs w:val="58"/>
        </w:rPr>
        <w:t xml:space="preserve">: </w:t>
      </w:r>
      <w:r w:rsidRPr="00252478">
        <w:rPr>
          <w:sz w:val="58"/>
          <w:szCs w:val="58"/>
          <w:lang w:val="fr-CA"/>
        </w:rPr>
        <w:t>Décortiquer les adresses de pages Web</w:t>
      </w:r>
    </w:p>
    <w:p w14:paraId="4C4D245A" w14:textId="7E460330" w:rsidR="0093591D" w:rsidRDefault="00252478" w:rsidP="0093591D">
      <w:pPr>
        <w:rPr>
          <w:sz w:val="22"/>
          <w:szCs w:val="20"/>
        </w:rPr>
      </w:pPr>
      <w:r w:rsidRPr="004F6CC5">
        <w:rPr>
          <w:sz w:val="22"/>
          <w:szCs w:val="20"/>
          <w:lang w:val="fr-CA"/>
        </w:rPr>
        <w:t>Le localisateur de ressources uniforme (</w:t>
      </w:r>
      <w:r w:rsidRPr="004F6CC5">
        <w:rPr>
          <w:i/>
          <w:sz w:val="22"/>
          <w:szCs w:val="20"/>
          <w:lang w:val="fr-CA"/>
        </w:rPr>
        <w:t>Uniform Resource Locator</w:t>
      </w:r>
      <w:r w:rsidRPr="004F6CC5">
        <w:rPr>
          <w:sz w:val="22"/>
          <w:szCs w:val="20"/>
          <w:lang w:val="fr-CA"/>
        </w:rPr>
        <w:t>, ou URL) d’une page Web est son adresse universelle. Cette adresse peut t’apprendre beaucoup de choses sur la source de l’information que tu consultes</w:t>
      </w:r>
      <w:r w:rsidR="0093591D" w:rsidRPr="008B5D2A">
        <w:rPr>
          <w:sz w:val="22"/>
          <w:szCs w:val="20"/>
        </w:rPr>
        <w:t>.</w:t>
      </w:r>
    </w:p>
    <w:p w14:paraId="16848575" w14:textId="18214832" w:rsidR="0093591D" w:rsidRDefault="00252478" w:rsidP="0093591D">
      <w:pPr>
        <w:rPr>
          <w:sz w:val="22"/>
          <w:szCs w:val="20"/>
        </w:rPr>
      </w:pPr>
      <w:r>
        <w:rPr>
          <w:noProof/>
        </w:rPr>
        <w:drawing>
          <wp:inline distT="0" distB="0" distL="0" distR="0" wp14:anchorId="3EE4E759" wp14:editId="6E8C0A16">
            <wp:extent cx="5010164" cy="730798"/>
            <wp:effectExtent l="0" t="0" r="0" b="6350"/>
            <wp:docPr id="1995555468" name="Picture 1995555468" descr="A picture containing text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55468" name="Picture 1995555468" descr="A picture containing text, font, screensho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64" cy="73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2C287" w14:textId="77777777" w:rsidR="00252478" w:rsidRPr="008B5D2A" w:rsidRDefault="00252478" w:rsidP="0093591D">
      <w:pPr>
        <w:rPr>
          <w:sz w:val="22"/>
          <w:szCs w:val="20"/>
        </w:rPr>
      </w:pPr>
    </w:p>
    <w:p w14:paraId="56044AF7" w14:textId="77777777" w:rsidR="00252478" w:rsidRPr="008B5D2A" w:rsidRDefault="00252478" w:rsidP="00252478">
      <w:pPr>
        <w:rPr>
          <w:sz w:val="22"/>
        </w:rPr>
      </w:pPr>
      <w:r w:rsidRPr="00514ECE">
        <w:rPr>
          <w:color w:val="FF394E"/>
          <w:sz w:val="22"/>
          <w:u w:val="single"/>
          <w:lang w:val="fr-CA"/>
        </w:rPr>
        <w:t>Protocole de transfert hypertexte</w:t>
      </w:r>
      <w:r w:rsidRPr="00514ECE">
        <w:rPr>
          <w:color w:val="FF394E"/>
          <w:sz w:val="22"/>
          <w:lang w:val="fr-CA"/>
        </w:rPr>
        <w:t> </w:t>
      </w:r>
      <w:r w:rsidRPr="004F6CC5">
        <w:rPr>
          <w:sz w:val="22"/>
          <w:lang w:val="fr-CA"/>
        </w:rPr>
        <w:t>:</w:t>
      </w:r>
      <w:r w:rsidRPr="008B5D2A">
        <w:rPr>
          <w:sz w:val="22"/>
        </w:rPr>
        <w:t xml:space="preserve"> </w:t>
      </w:r>
      <w:r w:rsidRPr="004F6CC5">
        <w:rPr>
          <w:sz w:val="22"/>
          <w:lang w:val="fr-CA"/>
        </w:rPr>
        <w:t>Les lettres « http » signifie que le protocole de transfert hypertex</w:t>
      </w:r>
      <w:r>
        <w:rPr>
          <w:sz w:val="22"/>
          <w:lang w:val="fr-CA"/>
        </w:rPr>
        <w:t>te</w:t>
      </w:r>
      <w:r w:rsidRPr="004F6CC5">
        <w:rPr>
          <w:sz w:val="22"/>
          <w:lang w:val="fr-CA"/>
        </w:rPr>
        <w:t xml:space="preserve"> (ou </w:t>
      </w:r>
      <w:r w:rsidRPr="004F6CC5">
        <w:rPr>
          <w:i/>
          <w:sz w:val="22"/>
          <w:lang w:val="fr-CA"/>
        </w:rPr>
        <w:t>HyperText Transfert Protocol</w:t>
      </w:r>
      <w:r w:rsidRPr="004F6CC5">
        <w:rPr>
          <w:sz w:val="22"/>
          <w:lang w:val="fr-CA"/>
        </w:rPr>
        <w:t xml:space="preserve">) est utilisé et que cet élément est une page Web qui se trouve sur le </w:t>
      </w:r>
      <w:r w:rsidRPr="00514ECE">
        <w:rPr>
          <w:color w:val="8A5025"/>
          <w:sz w:val="22"/>
          <w:lang w:val="fr-CA"/>
        </w:rPr>
        <w:t>Word Wide Web</w:t>
      </w:r>
      <w:r w:rsidRPr="004F6CC5">
        <w:rPr>
          <w:sz w:val="22"/>
          <w:lang w:val="fr-CA"/>
        </w:rPr>
        <w:t>.</w:t>
      </w:r>
      <w:r w:rsidRPr="008B5D2A">
        <w:rPr>
          <w:sz w:val="22"/>
        </w:rPr>
        <w:t xml:space="preserve"> </w:t>
      </w:r>
      <w:r>
        <w:rPr>
          <w:sz w:val="22"/>
          <w:lang w:val="fr-CA"/>
        </w:rPr>
        <w:t>D</w:t>
      </w:r>
      <w:r w:rsidRPr="004F6CC5">
        <w:rPr>
          <w:sz w:val="22"/>
          <w:lang w:val="fr-CA"/>
        </w:rPr>
        <w:t>’ailleurs</w:t>
      </w:r>
      <w:r>
        <w:rPr>
          <w:sz w:val="22"/>
          <w:lang w:val="fr-CA"/>
        </w:rPr>
        <w:t xml:space="preserve">, </w:t>
      </w:r>
      <w:r w:rsidRPr="004F6CC5">
        <w:rPr>
          <w:sz w:val="22"/>
          <w:lang w:val="fr-CA"/>
        </w:rPr>
        <w:t>« www » apparaît souvent au début de l’URL.</w:t>
      </w:r>
      <w:r w:rsidRPr="008B5D2A">
        <w:rPr>
          <w:sz w:val="22"/>
        </w:rPr>
        <w:t xml:space="preserve"> </w:t>
      </w:r>
    </w:p>
    <w:p w14:paraId="7DBCC184" w14:textId="77777777" w:rsidR="00252478" w:rsidRPr="008B5D2A" w:rsidRDefault="00252478" w:rsidP="00252478">
      <w:pPr>
        <w:rPr>
          <w:sz w:val="22"/>
        </w:rPr>
      </w:pPr>
    </w:p>
    <w:p w14:paraId="4D58D259" w14:textId="77777777" w:rsidR="00252478" w:rsidRPr="008B5D2A" w:rsidRDefault="00252478" w:rsidP="00252478">
      <w:pPr>
        <w:rPr>
          <w:sz w:val="22"/>
        </w:rPr>
      </w:pPr>
      <w:r w:rsidRPr="00514ECE">
        <w:rPr>
          <w:color w:val="AA63FF"/>
          <w:sz w:val="22"/>
          <w:u w:val="single"/>
          <w:lang w:val="fr-CA"/>
        </w:rPr>
        <w:t>Nom de domaine</w:t>
      </w:r>
      <w:r w:rsidRPr="00514ECE">
        <w:rPr>
          <w:color w:val="AA63FF"/>
          <w:sz w:val="22"/>
          <w:lang w:val="fr-CA"/>
        </w:rPr>
        <w:t> </w:t>
      </w:r>
      <w:r w:rsidRPr="004F6CC5">
        <w:rPr>
          <w:sz w:val="22"/>
          <w:lang w:val="fr-CA"/>
        </w:rPr>
        <w:t>:</w:t>
      </w:r>
      <w:r w:rsidRPr="008B5D2A">
        <w:rPr>
          <w:sz w:val="22"/>
        </w:rPr>
        <w:t xml:space="preserve"> </w:t>
      </w:r>
      <w:r w:rsidRPr="004F6CC5">
        <w:rPr>
          <w:sz w:val="22"/>
          <w:lang w:val="fr-CA"/>
        </w:rPr>
        <w:t>Personne ou organisme qui héberge le site.</w:t>
      </w:r>
      <w:r w:rsidRPr="008B5D2A">
        <w:rPr>
          <w:sz w:val="22"/>
        </w:rPr>
        <w:t xml:space="preserve"> </w:t>
      </w:r>
      <w:r w:rsidRPr="004F6CC5">
        <w:rPr>
          <w:sz w:val="22"/>
          <w:lang w:val="fr-CA"/>
        </w:rPr>
        <w:t>Dans l’exemple ci-dessus, la NASA est l’organisme qui héberge la page Web.</w:t>
      </w:r>
      <w:r>
        <w:rPr>
          <w:sz w:val="22"/>
          <w:lang w:val="fr-CA"/>
        </w:rPr>
        <w:t xml:space="preserve"> </w:t>
      </w:r>
    </w:p>
    <w:p w14:paraId="638A81A9" w14:textId="77777777" w:rsidR="00252478" w:rsidRPr="008B5D2A" w:rsidRDefault="00252478" w:rsidP="00252478">
      <w:pPr>
        <w:rPr>
          <w:sz w:val="22"/>
        </w:rPr>
      </w:pPr>
    </w:p>
    <w:p w14:paraId="598CA529" w14:textId="01FB6C3B" w:rsidR="0093591D" w:rsidRPr="00252478" w:rsidRDefault="00252478" w:rsidP="0093591D">
      <w:pPr>
        <w:rPr>
          <w:sz w:val="22"/>
        </w:rPr>
      </w:pPr>
      <w:r w:rsidRPr="00514ECE">
        <w:rPr>
          <w:color w:val="42BA8B"/>
          <w:sz w:val="22"/>
          <w:u w:val="single"/>
          <w:lang w:val="fr-CA"/>
        </w:rPr>
        <w:t>Suffixe du domaine</w:t>
      </w:r>
      <w:r w:rsidRPr="00514ECE">
        <w:rPr>
          <w:color w:val="42BA8B"/>
          <w:sz w:val="22"/>
          <w:lang w:val="fr-CA"/>
        </w:rPr>
        <w:t> </w:t>
      </w:r>
      <w:r w:rsidRPr="004F6CC5">
        <w:rPr>
          <w:sz w:val="22"/>
          <w:lang w:val="fr-CA"/>
        </w:rPr>
        <w:t>:</w:t>
      </w:r>
      <w:r w:rsidRPr="008B5D2A">
        <w:rPr>
          <w:sz w:val="22"/>
        </w:rPr>
        <w:t xml:space="preserve"> </w:t>
      </w:r>
      <w:r w:rsidRPr="004F6CC5">
        <w:rPr>
          <w:sz w:val="22"/>
          <w:lang w:val="fr-CA"/>
        </w:rPr>
        <w:t xml:space="preserve">Il s’agit </w:t>
      </w:r>
      <w:r>
        <w:rPr>
          <w:sz w:val="22"/>
          <w:lang w:val="fr-CA"/>
        </w:rPr>
        <w:t>du</w:t>
      </w:r>
      <w:r w:rsidRPr="004F6CC5">
        <w:rPr>
          <w:sz w:val="22"/>
          <w:lang w:val="fr-CA"/>
        </w:rPr>
        <w:t xml:space="preserve"> « .com » ou </w:t>
      </w:r>
      <w:r>
        <w:rPr>
          <w:sz w:val="22"/>
          <w:lang w:val="fr-CA"/>
        </w:rPr>
        <w:t xml:space="preserve">du </w:t>
      </w:r>
      <w:r w:rsidRPr="004F6CC5">
        <w:rPr>
          <w:sz w:val="22"/>
          <w:lang w:val="fr-CA"/>
        </w:rPr>
        <w:t>« .</w:t>
      </w:r>
      <w:proofErr w:type="gramStart"/>
      <w:r w:rsidRPr="004F6CC5">
        <w:rPr>
          <w:sz w:val="22"/>
          <w:lang w:val="fr-CA"/>
        </w:rPr>
        <w:t>ca »</w:t>
      </w:r>
      <w:proofErr w:type="gramEnd"/>
      <w:r w:rsidRPr="004F6CC5">
        <w:rPr>
          <w:sz w:val="22"/>
          <w:lang w:val="fr-CA"/>
        </w:rPr>
        <w:t xml:space="preserve"> qu’on voit dans les adresses Web canadiennes.</w:t>
      </w:r>
      <w:r w:rsidRPr="008B5D2A">
        <w:rPr>
          <w:sz w:val="22"/>
        </w:rPr>
        <w:t xml:space="preserve"> </w:t>
      </w:r>
      <w:r w:rsidRPr="004F6CC5">
        <w:rPr>
          <w:sz w:val="22"/>
          <w:lang w:val="fr-CA"/>
        </w:rPr>
        <w:t>Le suffixe peut t’aider à identifier le type d’organisme ou l’emplacement associé au site.</w:t>
      </w:r>
      <w:r w:rsidRPr="008B5D2A">
        <w:rPr>
          <w:sz w:val="22"/>
        </w:rPr>
        <w:t xml:space="preserve">  </w:t>
      </w:r>
      <w:r w:rsidRPr="004F6CC5">
        <w:rPr>
          <w:sz w:val="22"/>
          <w:lang w:val="fr-CA"/>
        </w:rPr>
        <w:t>C’est une information utile pour évaluer la crédibilité du site que tu peux vérifier très rapidement.</w:t>
      </w:r>
      <w:r w:rsidRPr="008B5D2A">
        <w:rPr>
          <w:sz w:val="22"/>
        </w:rPr>
        <w:t xml:space="preserve"> </w:t>
      </w:r>
    </w:p>
    <w:p w14:paraId="03A8F548" w14:textId="77777777" w:rsidR="0093591D" w:rsidRPr="0093591D" w:rsidRDefault="0093591D" w:rsidP="0093591D">
      <w:pPr>
        <w:rPr>
          <w:rFonts w:cs="Arial"/>
        </w:rPr>
      </w:pPr>
    </w:p>
    <w:p w14:paraId="03D68767" w14:textId="404B8A35" w:rsidR="0093591D" w:rsidRPr="0093591D" w:rsidRDefault="00252478" w:rsidP="0093591D">
      <w:pPr>
        <w:rPr>
          <w:rFonts w:cs="Arial"/>
        </w:rPr>
      </w:pPr>
      <w:r w:rsidRPr="00514ECE">
        <w:rPr>
          <w:color w:val="3092D3"/>
          <w:sz w:val="22"/>
          <w:u w:val="single"/>
          <w:lang w:val="fr-CA"/>
        </w:rPr>
        <w:t>Sous-répertoires</w:t>
      </w:r>
      <w:r w:rsidRPr="00514ECE">
        <w:rPr>
          <w:color w:val="3092D3"/>
          <w:sz w:val="22"/>
          <w:lang w:val="fr-CA"/>
        </w:rPr>
        <w:t> </w:t>
      </w:r>
      <w:r w:rsidRPr="00884AA7">
        <w:rPr>
          <w:sz w:val="22"/>
          <w:lang w:val="fr-CA"/>
        </w:rPr>
        <w:t>:</w:t>
      </w:r>
      <w:r>
        <w:rPr>
          <w:sz w:val="22"/>
        </w:rPr>
        <w:br/>
      </w:r>
      <w:r w:rsidRPr="00884AA7">
        <w:rPr>
          <w:sz w:val="22"/>
          <w:lang w:val="fr-CA"/>
        </w:rPr>
        <w:t>Les gros sites Web sont souvent organisés au moyen de sous-répertoires.</w:t>
      </w:r>
      <w:r w:rsidRPr="008B5D2A">
        <w:rPr>
          <w:sz w:val="22"/>
        </w:rPr>
        <w:t xml:space="preserve"> </w:t>
      </w:r>
      <w:r w:rsidRPr="00884AA7">
        <w:rPr>
          <w:sz w:val="22"/>
          <w:lang w:val="fr-CA"/>
        </w:rPr>
        <w:t>L’adresse Web indique le chemin à suivre dans les sous-répertoires afin d’arriver à la page que tu consultes.</w:t>
      </w:r>
      <w:r w:rsidR="0093591D" w:rsidRPr="0093591D">
        <w:rPr>
          <w:rFonts w:cs="Arial"/>
        </w:rPr>
        <w:t xml:space="preserve"> </w:t>
      </w:r>
    </w:p>
    <w:tbl>
      <w:tblPr>
        <w:tblStyle w:val="TableGrid"/>
        <w:tblpPr w:leftFromText="180" w:rightFromText="180" w:vertAnchor="text" w:horzAnchor="page" w:tblpX="3359" w:tblpY="-664"/>
        <w:tblW w:w="0" w:type="auto"/>
        <w:tblLook w:val="04A0" w:firstRow="1" w:lastRow="0" w:firstColumn="1" w:lastColumn="0" w:noHBand="0" w:noVBand="1"/>
      </w:tblPr>
      <w:tblGrid>
        <w:gridCol w:w="1255"/>
        <w:gridCol w:w="2610"/>
        <w:gridCol w:w="1260"/>
        <w:gridCol w:w="2008"/>
      </w:tblGrid>
      <w:tr w:rsidR="0093591D" w:rsidRPr="0093591D" w14:paraId="75B2EC7C" w14:textId="77777777" w:rsidTr="00252478">
        <w:tc>
          <w:tcPr>
            <w:tcW w:w="3865" w:type="dxa"/>
            <w:gridSpan w:val="2"/>
            <w:tcBorders>
              <w:bottom w:val="single" w:sz="4" w:space="0" w:color="auto"/>
            </w:tcBorders>
            <w:shd w:val="clear" w:color="auto" w:fill="33C5F3" w:themeFill="accent1"/>
          </w:tcPr>
          <w:p w14:paraId="58152F64" w14:textId="77777777" w:rsidR="0093591D" w:rsidRPr="0093591D" w:rsidRDefault="0093591D" w:rsidP="00252478">
            <w:pPr>
              <w:jc w:val="center"/>
              <w:rPr>
                <w:rFonts w:cs="Arial"/>
                <w:smallCaps/>
                <w:sz w:val="20"/>
                <w:szCs w:val="20"/>
              </w:rPr>
            </w:pPr>
            <w:r w:rsidRPr="0093591D">
              <w:rPr>
                <w:rFonts w:cs="Arial"/>
                <w:smallCaps/>
                <w:sz w:val="20"/>
                <w:szCs w:val="20"/>
              </w:rPr>
              <w:t>Organization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  <w:shd w:val="clear" w:color="auto" w:fill="5B9BD5" w:themeFill="accent5"/>
          </w:tcPr>
          <w:p w14:paraId="3FC7F947" w14:textId="0CA395D1" w:rsidR="0093591D" w:rsidRPr="0093591D" w:rsidRDefault="00252478" w:rsidP="00252478">
            <w:pPr>
              <w:jc w:val="center"/>
              <w:rPr>
                <w:rFonts w:cs="Arial"/>
                <w:smallCaps/>
                <w:sz w:val="20"/>
                <w:szCs w:val="20"/>
              </w:rPr>
            </w:pPr>
            <w:r w:rsidRPr="00252478">
              <w:rPr>
                <w:smallCaps/>
                <w:sz w:val="20"/>
                <w:szCs w:val="21"/>
                <w:lang w:val="fr-CA"/>
              </w:rPr>
              <w:t>Emplacement</w:t>
            </w:r>
          </w:p>
        </w:tc>
      </w:tr>
      <w:tr w:rsidR="0093591D" w:rsidRPr="0093591D" w14:paraId="07D6888C" w14:textId="77777777" w:rsidTr="00252478">
        <w:tc>
          <w:tcPr>
            <w:tcW w:w="1255" w:type="dxa"/>
            <w:tcBorders>
              <w:bottom w:val="single" w:sz="4" w:space="0" w:color="auto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6C274D20" w14:textId="6C7482E6" w:rsidR="0093591D" w:rsidRPr="0093591D" w:rsidRDefault="00252478" w:rsidP="00252478">
            <w:pPr>
              <w:rPr>
                <w:rFonts w:cs="Arial"/>
                <w:b/>
                <w:sz w:val="20"/>
                <w:szCs w:val="20"/>
              </w:rPr>
            </w:pPr>
            <w:r w:rsidRPr="004F6CC5">
              <w:rPr>
                <w:b/>
                <w:sz w:val="20"/>
                <w:lang w:val="fr-CA"/>
              </w:rPr>
              <w:t>Suffixe du domaine</w:t>
            </w:r>
          </w:p>
        </w:tc>
        <w:tc>
          <w:tcPr>
            <w:tcW w:w="2610" w:type="dxa"/>
            <w:tcBorders>
              <w:left w:val="dashSmallGap" w:sz="4" w:space="0" w:color="33C5F3" w:themeColor="accent1"/>
              <w:bottom w:val="single" w:sz="4" w:space="0" w:color="auto"/>
            </w:tcBorders>
            <w:shd w:val="clear" w:color="auto" w:fill="D6F3FC" w:themeFill="accent1" w:themeFillTint="33"/>
          </w:tcPr>
          <w:p w14:paraId="3AC6BD09" w14:textId="76ECC456" w:rsidR="0093591D" w:rsidRPr="0093591D" w:rsidRDefault="00252478" w:rsidP="00252478">
            <w:pPr>
              <w:rPr>
                <w:rFonts w:cs="Arial"/>
                <w:b/>
                <w:sz w:val="20"/>
                <w:szCs w:val="20"/>
              </w:rPr>
            </w:pPr>
            <w:r w:rsidRPr="004F6CC5">
              <w:rPr>
                <w:b/>
                <w:sz w:val="20"/>
                <w:lang w:val="fr-CA"/>
              </w:rPr>
              <w:t>Signification</w:t>
            </w:r>
          </w:p>
        </w:tc>
        <w:tc>
          <w:tcPr>
            <w:tcW w:w="1260" w:type="dxa"/>
            <w:tcBorders>
              <w:bottom w:val="single" w:sz="4" w:space="0" w:color="auto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754ED836" w14:textId="1111420D" w:rsidR="0093591D" w:rsidRPr="0093591D" w:rsidRDefault="00252478" w:rsidP="00252478">
            <w:pPr>
              <w:rPr>
                <w:rFonts w:cs="Arial"/>
                <w:b/>
                <w:sz w:val="20"/>
                <w:szCs w:val="20"/>
              </w:rPr>
            </w:pPr>
            <w:r w:rsidRPr="004F6CC5">
              <w:rPr>
                <w:b/>
                <w:sz w:val="20"/>
                <w:lang w:val="fr-CA"/>
              </w:rPr>
              <w:t>Suffixe du domaine</w:t>
            </w:r>
          </w:p>
        </w:tc>
        <w:tc>
          <w:tcPr>
            <w:tcW w:w="2008" w:type="dxa"/>
            <w:tcBorders>
              <w:left w:val="dashSmallGap" w:sz="4" w:space="0" w:color="5B9BD5" w:themeColor="accent5"/>
              <w:bottom w:val="single" w:sz="4" w:space="0" w:color="auto"/>
            </w:tcBorders>
            <w:shd w:val="clear" w:color="auto" w:fill="DEEAF6" w:themeFill="accent5" w:themeFillTint="33"/>
          </w:tcPr>
          <w:p w14:paraId="6CC97691" w14:textId="3AD47959" w:rsidR="0093591D" w:rsidRPr="0093591D" w:rsidRDefault="00252478" w:rsidP="00252478">
            <w:pPr>
              <w:rPr>
                <w:rFonts w:cs="Arial"/>
                <w:b/>
                <w:sz w:val="20"/>
                <w:szCs w:val="20"/>
              </w:rPr>
            </w:pPr>
            <w:r w:rsidRPr="004F6CC5">
              <w:rPr>
                <w:b/>
                <w:sz w:val="20"/>
                <w:lang w:val="fr-CA"/>
              </w:rPr>
              <w:t>Signification</w:t>
            </w:r>
          </w:p>
        </w:tc>
      </w:tr>
      <w:tr w:rsidR="0093591D" w:rsidRPr="0093591D" w14:paraId="20C976F1" w14:textId="77777777" w:rsidTr="00252478">
        <w:tc>
          <w:tcPr>
            <w:tcW w:w="1255" w:type="dxa"/>
            <w:tcBorders>
              <w:top w:val="single" w:sz="4" w:space="0" w:color="auto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4C411DAD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.biz</w:t>
            </w:r>
          </w:p>
        </w:tc>
        <w:tc>
          <w:tcPr>
            <w:tcW w:w="2610" w:type="dxa"/>
            <w:tcBorders>
              <w:top w:val="single" w:sz="4" w:space="0" w:color="auto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791C663D" w14:textId="57158051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Entreprise</w:t>
            </w: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518B1DAE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.au</w:t>
            </w:r>
          </w:p>
        </w:tc>
        <w:tc>
          <w:tcPr>
            <w:tcW w:w="2008" w:type="dxa"/>
            <w:tcBorders>
              <w:top w:val="single" w:sz="4" w:space="0" w:color="auto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60FE8F39" w14:textId="7927195B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Australie</w:t>
            </w:r>
          </w:p>
        </w:tc>
      </w:tr>
      <w:tr w:rsidR="0093591D" w:rsidRPr="0093591D" w14:paraId="2094536A" w14:textId="77777777" w:rsidTr="00252478">
        <w:tc>
          <w:tcPr>
            <w:tcW w:w="1255" w:type="dxa"/>
            <w:tcBorders>
              <w:top w:val="dashSmallGap" w:sz="4" w:space="0" w:color="33C5F3" w:themeColor="accent1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6BE4D157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.com</w:t>
            </w:r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443FF5FC" w14:textId="1F2D8904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Commerce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64CC964B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.be</w:t>
            </w:r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17AE9B9B" w14:textId="14F6D23F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Belgique</w:t>
            </w:r>
          </w:p>
        </w:tc>
      </w:tr>
      <w:tr w:rsidR="0093591D" w:rsidRPr="0093591D" w14:paraId="13C32EBA" w14:textId="77777777" w:rsidTr="00252478">
        <w:tc>
          <w:tcPr>
            <w:tcW w:w="1255" w:type="dxa"/>
            <w:tcBorders>
              <w:top w:val="dashSmallGap" w:sz="4" w:space="0" w:color="33C5F3" w:themeColor="accent1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7550D5A2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93591D">
              <w:rPr>
                <w:rFonts w:cs="Arial"/>
                <w:sz w:val="20"/>
                <w:szCs w:val="20"/>
              </w:rPr>
              <w:t>edu</w:t>
            </w:r>
            <w:proofErr w:type="spellEnd"/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392096AC" w14:textId="0BDF5050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Éducation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324110D6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.ca</w:t>
            </w:r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052FBF1B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Canada</w:t>
            </w:r>
          </w:p>
        </w:tc>
      </w:tr>
      <w:tr w:rsidR="0093591D" w:rsidRPr="0093591D" w14:paraId="3F1DB122" w14:textId="77777777" w:rsidTr="00252478">
        <w:tc>
          <w:tcPr>
            <w:tcW w:w="1255" w:type="dxa"/>
            <w:tcBorders>
              <w:top w:val="dashSmallGap" w:sz="4" w:space="0" w:color="33C5F3" w:themeColor="accent1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41E446B9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proofErr w:type="gramStart"/>
            <w:r w:rsidRPr="0093591D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93591D">
              <w:rPr>
                <w:rFonts w:cs="Arial"/>
                <w:sz w:val="20"/>
                <w:szCs w:val="20"/>
              </w:rPr>
              <w:t>gc</w:t>
            </w:r>
            <w:proofErr w:type="spellEnd"/>
            <w:proofErr w:type="gramEnd"/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6D7A070A" w14:textId="543AB283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Gouvernement du Canada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7D6CF0AF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.es</w:t>
            </w:r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575A528C" w14:textId="539DDDE0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Espagne</w:t>
            </w:r>
          </w:p>
        </w:tc>
      </w:tr>
      <w:tr w:rsidR="0093591D" w:rsidRPr="0093591D" w14:paraId="5D880998" w14:textId="77777777" w:rsidTr="00252478">
        <w:tc>
          <w:tcPr>
            <w:tcW w:w="1255" w:type="dxa"/>
            <w:tcBorders>
              <w:top w:val="dashSmallGap" w:sz="4" w:space="0" w:color="33C5F3" w:themeColor="accent1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71212AE2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.gov</w:t>
            </w:r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20770F86" w14:textId="60857F8A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Gouvernement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129B3F0E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93591D">
              <w:rPr>
                <w:rFonts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68CEB87A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France</w:t>
            </w:r>
          </w:p>
        </w:tc>
      </w:tr>
      <w:tr w:rsidR="0093591D" w:rsidRPr="0093591D" w14:paraId="031C7FB1" w14:textId="77777777" w:rsidTr="00252478">
        <w:tc>
          <w:tcPr>
            <w:tcW w:w="1255" w:type="dxa"/>
            <w:tcBorders>
              <w:top w:val="dashSmallGap" w:sz="4" w:space="0" w:color="33C5F3" w:themeColor="accent1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46E4EDED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.info</w:t>
            </w:r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5788718A" w14:textId="1298B89E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Source d’information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2878B02C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93591D">
              <w:rPr>
                <w:rFonts w:cs="Arial"/>
                <w:sz w:val="20"/>
                <w:szCs w:val="20"/>
              </w:rPr>
              <w:t>gb</w:t>
            </w:r>
            <w:proofErr w:type="spellEnd"/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390B572F" w14:textId="6A5116E3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Grande-Bretagne</w:t>
            </w:r>
          </w:p>
        </w:tc>
      </w:tr>
      <w:tr w:rsidR="0093591D" w:rsidRPr="0093591D" w14:paraId="7EB20275" w14:textId="77777777" w:rsidTr="00252478">
        <w:tc>
          <w:tcPr>
            <w:tcW w:w="1255" w:type="dxa"/>
            <w:tcBorders>
              <w:top w:val="dashSmallGap" w:sz="4" w:space="0" w:color="33C5F3" w:themeColor="accent1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775B6611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93591D">
              <w:rPr>
                <w:rFonts w:cs="Arial"/>
                <w:sz w:val="20"/>
                <w:szCs w:val="20"/>
              </w:rPr>
              <w:t>mobi</w:t>
            </w:r>
            <w:proofErr w:type="spellEnd"/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08677FEF" w14:textId="1F0DCDE0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Pour cellulaires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05A3B17E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</w:t>
            </w:r>
            <w:proofErr w:type="spellStart"/>
            <w:proofErr w:type="gramStart"/>
            <w:r w:rsidRPr="0093591D">
              <w:rPr>
                <w:rFonts w:cs="Arial"/>
                <w:sz w:val="20"/>
                <w:szCs w:val="20"/>
              </w:rPr>
              <w:t>ie</w:t>
            </w:r>
            <w:proofErr w:type="spellEnd"/>
            <w:proofErr w:type="gramEnd"/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73DCF50E" w14:textId="2444B53A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Irlande</w:t>
            </w:r>
          </w:p>
        </w:tc>
      </w:tr>
      <w:tr w:rsidR="0093591D" w:rsidRPr="0093591D" w14:paraId="36BEAEE9" w14:textId="77777777" w:rsidTr="00252478">
        <w:tc>
          <w:tcPr>
            <w:tcW w:w="1255" w:type="dxa"/>
            <w:tcBorders>
              <w:top w:val="dashSmallGap" w:sz="4" w:space="0" w:color="33C5F3" w:themeColor="accent1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0E1543C2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.mil</w:t>
            </w:r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60D529B0" w14:textId="2A762BC3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Forces armées des É.-U.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6CAD3853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.mx</w:t>
            </w:r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4C56BDDD" w14:textId="22476E67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Mexique</w:t>
            </w:r>
          </w:p>
        </w:tc>
      </w:tr>
      <w:tr w:rsidR="0093591D" w:rsidRPr="0093591D" w14:paraId="376AB66B" w14:textId="77777777" w:rsidTr="00252478">
        <w:tc>
          <w:tcPr>
            <w:tcW w:w="1255" w:type="dxa"/>
            <w:tcBorders>
              <w:top w:val="dashSmallGap" w:sz="4" w:space="0" w:color="33C5F3" w:themeColor="accent1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4C490280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.net</w:t>
            </w:r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27F1CAE2" w14:textId="3CA41351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Réseau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0201068A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93591D">
              <w:rPr>
                <w:rFonts w:cs="Arial"/>
                <w:sz w:val="20"/>
                <w:szCs w:val="20"/>
              </w:rPr>
              <w:t>nz</w:t>
            </w:r>
            <w:proofErr w:type="spellEnd"/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7C6485B7" w14:textId="046F91C7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Nouvelle-Zélande</w:t>
            </w:r>
          </w:p>
        </w:tc>
      </w:tr>
      <w:tr w:rsidR="0093591D" w:rsidRPr="0093591D" w14:paraId="67EE2901" w14:textId="77777777" w:rsidTr="00252478">
        <w:tc>
          <w:tcPr>
            <w:tcW w:w="1255" w:type="dxa"/>
            <w:tcBorders>
              <w:top w:val="dashSmallGap" w:sz="4" w:space="0" w:color="33C5F3" w:themeColor="accent1"/>
              <w:bottom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13E4F7B9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.org</w:t>
            </w:r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  <w:bottom w:val="dashSmallGap" w:sz="4" w:space="0" w:color="33C5F3" w:themeColor="accent1"/>
            </w:tcBorders>
            <w:shd w:val="clear" w:color="auto" w:fill="D6F3FC" w:themeFill="accent1" w:themeFillTint="33"/>
          </w:tcPr>
          <w:p w14:paraId="5200274F" w14:textId="560B398E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Organisme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bottom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6AF0D6E4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93591D">
              <w:rPr>
                <w:rFonts w:cs="Arial"/>
                <w:sz w:val="20"/>
                <w:szCs w:val="20"/>
              </w:rPr>
              <w:t>uk</w:t>
            </w:r>
            <w:proofErr w:type="spellEnd"/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  <w:bottom w:val="dashSmallGap" w:sz="4" w:space="0" w:color="5B9BD5" w:themeColor="accent5"/>
            </w:tcBorders>
            <w:shd w:val="clear" w:color="auto" w:fill="DEEAF6" w:themeFill="accent5" w:themeFillTint="33"/>
          </w:tcPr>
          <w:p w14:paraId="3470D6D3" w14:textId="312B56D6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Royaume-Uni</w:t>
            </w:r>
          </w:p>
        </w:tc>
      </w:tr>
      <w:tr w:rsidR="0093591D" w:rsidRPr="0093591D" w14:paraId="24A5E492" w14:textId="77777777" w:rsidTr="00252478">
        <w:tc>
          <w:tcPr>
            <w:tcW w:w="1255" w:type="dxa"/>
            <w:tcBorders>
              <w:top w:val="dashSmallGap" w:sz="4" w:space="0" w:color="33C5F3" w:themeColor="accent1"/>
              <w:right w:val="dashSmallGap" w:sz="4" w:space="0" w:color="33C5F3" w:themeColor="accent1"/>
            </w:tcBorders>
            <w:shd w:val="clear" w:color="auto" w:fill="84DBF7" w:themeFill="accent1" w:themeFillTint="99"/>
          </w:tcPr>
          <w:p w14:paraId="36A7E8BA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.tv</w:t>
            </w:r>
          </w:p>
        </w:tc>
        <w:tc>
          <w:tcPr>
            <w:tcW w:w="2610" w:type="dxa"/>
            <w:tcBorders>
              <w:top w:val="dashSmallGap" w:sz="4" w:space="0" w:color="33C5F3" w:themeColor="accent1"/>
              <w:left w:val="dashSmallGap" w:sz="4" w:space="0" w:color="33C5F3" w:themeColor="accent1"/>
            </w:tcBorders>
            <w:shd w:val="clear" w:color="auto" w:fill="D6F3FC" w:themeFill="accent1" w:themeFillTint="33"/>
          </w:tcPr>
          <w:p w14:paraId="6297E77B" w14:textId="1928F736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Télévision</w:t>
            </w:r>
          </w:p>
        </w:tc>
        <w:tc>
          <w:tcPr>
            <w:tcW w:w="1260" w:type="dxa"/>
            <w:tcBorders>
              <w:top w:val="dashSmallGap" w:sz="4" w:space="0" w:color="5B9BD5" w:themeColor="accent5"/>
              <w:right w:val="dashSmallGap" w:sz="4" w:space="0" w:color="5B9BD5" w:themeColor="accent5"/>
            </w:tcBorders>
            <w:shd w:val="clear" w:color="auto" w:fill="9CC2E5" w:themeFill="accent5" w:themeFillTint="99"/>
          </w:tcPr>
          <w:p w14:paraId="7898578F" w14:textId="77777777" w:rsidR="0093591D" w:rsidRPr="0093591D" w:rsidRDefault="0093591D" w:rsidP="00252478">
            <w:pPr>
              <w:rPr>
                <w:rFonts w:cs="Arial"/>
                <w:sz w:val="20"/>
                <w:szCs w:val="20"/>
              </w:rPr>
            </w:pPr>
            <w:r w:rsidRPr="0093591D">
              <w:rPr>
                <w:rFonts w:cs="Arial"/>
                <w:sz w:val="20"/>
                <w:szCs w:val="20"/>
              </w:rPr>
              <w:t>.us</w:t>
            </w:r>
          </w:p>
        </w:tc>
        <w:tc>
          <w:tcPr>
            <w:tcW w:w="2008" w:type="dxa"/>
            <w:tcBorders>
              <w:top w:val="dashSmallGap" w:sz="4" w:space="0" w:color="5B9BD5" w:themeColor="accent5"/>
              <w:left w:val="dashSmallGap" w:sz="4" w:space="0" w:color="5B9BD5" w:themeColor="accent5"/>
            </w:tcBorders>
            <w:shd w:val="clear" w:color="auto" w:fill="DEEAF6" w:themeFill="accent5" w:themeFillTint="33"/>
          </w:tcPr>
          <w:p w14:paraId="07640F26" w14:textId="21B8C749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4F6CC5">
              <w:rPr>
                <w:sz w:val="20"/>
                <w:lang w:val="fr-CA"/>
              </w:rPr>
              <w:t>États-Unis</w:t>
            </w:r>
          </w:p>
        </w:tc>
      </w:tr>
      <w:tr w:rsidR="0093591D" w:rsidRPr="0093591D" w14:paraId="778C5B79" w14:textId="77777777" w:rsidTr="00252478">
        <w:tc>
          <w:tcPr>
            <w:tcW w:w="7133" w:type="dxa"/>
            <w:gridSpan w:val="4"/>
          </w:tcPr>
          <w:p w14:paraId="0B3E7E9F" w14:textId="74D94BB1" w:rsidR="0093591D" w:rsidRPr="0093591D" w:rsidRDefault="00252478" w:rsidP="00252478">
            <w:pPr>
              <w:rPr>
                <w:rFonts w:cs="Arial"/>
                <w:sz w:val="20"/>
                <w:szCs w:val="20"/>
              </w:rPr>
            </w:pPr>
            <w:r w:rsidRPr="00252478">
              <w:rPr>
                <w:i/>
                <w:sz w:val="20"/>
                <w:szCs w:val="20"/>
                <w:lang w:val="fr-CA"/>
              </w:rPr>
              <w:t xml:space="preserve">À l’exception des suffixes </w:t>
            </w:r>
            <w:r w:rsidRPr="00252478">
              <w:rPr>
                <w:b/>
                <w:i/>
                <w:color w:val="FF0000"/>
                <w:sz w:val="20"/>
                <w:szCs w:val="20"/>
                <w:lang w:val="fr-CA"/>
              </w:rPr>
              <w:t>.</w:t>
            </w:r>
            <w:proofErr w:type="spellStart"/>
            <w:r w:rsidRPr="00252478">
              <w:rPr>
                <w:b/>
                <w:i/>
                <w:color w:val="FF0000"/>
                <w:sz w:val="20"/>
                <w:szCs w:val="20"/>
                <w:lang w:val="fr-CA"/>
              </w:rPr>
              <w:t>edu</w:t>
            </w:r>
            <w:proofErr w:type="spellEnd"/>
            <w:r w:rsidRPr="00252478">
              <w:rPr>
                <w:i/>
                <w:sz w:val="20"/>
                <w:szCs w:val="20"/>
                <w:lang w:val="fr-CA"/>
              </w:rPr>
              <w:t xml:space="preserve">, </w:t>
            </w:r>
            <w:r w:rsidRPr="00252478">
              <w:rPr>
                <w:b/>
                <w:i/>
                <w:color w:val="FF0000"/>
                <w:sz w:val="20"/>
                <w:szCs w:val="20"/>
                <w:lang w:val="fr-CA"/>
              </w:rPr>
              <w:t>.</w:t>
            </w:r>
            <w:proofErr w:type="spellStart"/>
            <w:r w:rsidRPr="00252478">
              <w:rPr>
                <w:b/>
                <w:i/>
                <w:color w:val="FF0000"/>
                <w:sz w:val="20"/>
                <w:szCs w:val="20"/>
                <w:lang w:val="fr-CA"/>
              </w:rPr>
              <w:t>gov</w:t>
            </w:r>
            <w:proofErr w:type="spellEnd"/>
            <w:r w:rsidRPr="00252478">
              <w:rPr>
                <w:i/>
                <w:sz w:val="20"/>
                <w:szCs w:val="20"/>
                <w:lang w:val="fr-CA"/>
              </w:rPr>
              <w:t xml:space="preserve"> et </w:t>
            </w:r>
            <w:r w:rsidRPr="00252478">
              <w:rPr>
                <w:b/>
                <w:i/>
                <w:color w:val="FF0000"/>
                <w:sz w:val="20"/>
                <w:szCs w:val="20"/>
                <w:lang w:val="fr-CA"/>
              </w:rPr>
              <w:t>.mil</w:t>
            </w:r>
            <w:r w:rsidRPr="00252478">
              <w:rPr>
                <w:i/>
                <w:sz w:val="20"/>
                <w:szCs w:val="20"/>
                <w:lang w:val="fr-CA"/>
              </w:rPr>
              <w:t>, n’importe qui peut enregistrer des domaines se terminant par ces suffixes.</w:t>
            </w:r>
            <w:r w:rsidRPr="00252478">
              <w:rPr>
                <w:i/>
                <w:sz w:val="20"/>
                <w:szCs w:val="20"/>
              </w:rPr>
              <w:t xml:space="preserve"> </w:t>
            </w:r>
            <w:r w:rsidRPr="00252478">
              <w:rPr>
                <w:i/>
                <w:sz w:val="20"/>
                <w:szCs w:val="20"/>
                <w:lang w:val="fr-CA"/>
              </w:rPr>
              <w:t>Le suffixe du domaine peut te fournir des informations utiles, mais tu devrais quand même faire preuve de vigilance en ce qui concerne les informations trouvées sur des sites Web.</w:t>
            </w:r>
          </w:p>
        </w:tc>
      </w:tr>
    </w:tbl>
    <w:p w14:paraId="71C8D1FE" w14:textId="77777777" w:rsidR="0093591D" w:rsidRPr="0093591D" w:rsidRDefault="0093591D" w:rsidP="0093591D">
      <w:pPr>
        <w:rPr>
          <w:rFonts w:cs="Arial"/>
        </w:rPr>
      </w:pPr>
    </w:p>
    <w:p w14:paraId="402CEC51" w14:textId="4AEBC6A4" w:rsidR="0093591D" w:rsidRPr="0093591D" w:rsidRDefault="00252478" w:rsidP="0093591D">
      <w:pPr>
        <w:rPr>
          <w:rFonts w:cs="Arial"/>
        </w:rPr>
      </w:pPr>
      <w:r w:rsidRPr="00514ECE">
        <w:rPr>
          <w:color w:val="E28036"/>
          <w:sz w:val="22"/>
          <w:u w:val="single"/>
          <w:lang w:val="fr-CA"/>
        </w:rPr>
        <w:t>Titre de la page</w:t>
      </w:r>
      <w:r w:rsidRPr="00514ECE">
        <w:rPr>
          <w:color w:val="E28036"/>
          <w:sz w:val="22"/>
          <w:lang w:val="fr-CA"/>
        </w:rPr>
        <w:t> :</w:t>
      </w:r>
      <w:r>
        <w:rPr>
          <w:sz w:val="22"/>
        </w:rPr>
        <w:br/>
      </w:r>
      <w:r w:rsidRPr="00884AA7">
        <w:rPr>
          <w:sz w:val="22"/>
          <w:lang w:val="fr-CA"/>
        </w:rPr>
        <w:t>Le titre de la page apparaîtra à la fin de l’adresse Web.</w:t>
      </w:r>
      <w:r w:rsidRPr="008B5D2A">
        <w:rPr>
          <w:sz w:val="22"/>
        </w:rPr>
        <w:t xml:space="preserve"> </w:t>
      </w:r>
      <w:r w:rsidRPr="00884AA7">
        <w:rPr>
          <w:sz w:val="22"/>
          <w:lang w:val="fr-CA"/>
        </w:rPr>
        <w:t>Les sites bien organisés nommeront leurs pages avec un titre logique et pertinent qui correspond à son contenu</w:t>
      </w:r>
      <w:r w:rsidR="0093591D" w:rsidRPr="0093591D">
        <w:rPr>
          <w:rFonts w:cs="Arial"/>
        </w:rPr>
        <w:t>.</w:t>
      </w:r>
    </w:p>
    <w:p w14:paraId="1672C09C" w14:textId="77777777" w:rsidR="0093591D" w:rsidRPr="0093591D" w:rsidRDefault="0093591D" w:rsidP="0093591D">
      <w:pPr>
        <w:rPr>
          <w:rFonts w:cs="Arial"/>
        </w:rPr>
      </w:pPr>
    </w:p>
    <w:p w14:paraId="4CE7D8E9" w14:textId="6FB48B8D" w:rsidR="0093591D" w:rsidRPr="005D0B0C" w:rsidRDefault="00252478" w:rsidP="00811C5E">
      <w:pPr>
        <w:rPr>
          <w:rFonts w:cs="Arial"/>
        </w:rPr>
      </w:pPr>
      <w:r w:rsidRPr="00514ECE">
        <w:rPr>
          <w:color w:val="7F7F7F" w:themeColor="text1" w:themeTint="80"/>
          <w:sz w:val="22"/>
          <w:u w:val="single"/>
          <w:lang w:val="fr-CA"/>
        </w:rPr>
        <w:t>Code/Format</w:t>
      </w:r>
      <w:r w:rsidRPr="00514ECE">
        <w:rPr>
          <w:color w:val="7F7F7F" w:themeColor="text1" w:themeTint="80"/>
          <w:sz w:val="22"/>
          <w:lang w:val="fr-CA"/>
        </w:rPr>
        <w:t> </w:t>
      </w:r>
      <w:r w:rsidRPr="00884AA7">
        <w:rPr>
          <w:sz w:val="22"/>
          <w:lang w:val="fr-CA"/>
        </w:rPr>
        <w:t>:</w:t>
      </w:r>
      <w:r w:rsidRPr="008B5D2A">
        <w:rPr>
          <w:sz w:val="22"/>
        </w:rPr>
        <w:t xml:space="preserve"> </w:t>
      </w:r>
      <w:r w:rsidRPr="00884AA7">
        <w:rPr>
          <w:sz w:val="22"/>
          <w:lang w:val="fr-CA"/>
        </w:rPr>
        <w:t>La dernière portion de l’adresse Web indique généralement le code ou le format dans lequel la page a été créée.</w:t>
      </w:r>
      <w:r w:rsidRPr="008B5D2A">
        <w:rPr>
          <w:sz w:val="22"/>
        </w:rPr>
        <w:t xml:space="preserve"> </w:t>
      </w:r>
      <w:r w:rsidRPr="00884AA7">
        <w:rPr>
          <w:sz w:val="22"/>
          <w:lang w:val="fr-CA"/>
        </w:rPr>
        <w:t>Quelques suffixes courants sont « .html », « .</w:t>
      </w:r>
      <w:proofErr w:type="spellStart"/>
      <w:r w:rsidRPr="00884AA7">
        <w:rPr>
          <w:sz w:val="22"/>
          <w:lang w:val="fr-CA"/>
        </w:rPr>
        <w:t>php</w:t>
      </w:r>
      <w:proofErr w:type="spellEnd"/>
      <w:r w:rsidRPr="00884AA7">
        <w:rPr>
          <w:sz w:val="22"/>
          <w:lang w:val="fr-CA"/>
        </w:rPr>
        <w:t xml:space="preserve"> » ou </w:t>
      </w:r>
      <w:proofErr w:type="gramStart"/>
      <w:r w:rsidRPr="00884AA7">
        <w:rPr>
          <w:sz w:val="22"/>
          <w:lang w:val="fr-CA"/>
        </w:rPr>
        <w:t>« .pF</w:t>
      </w:r>
      <w:proofErr w:type="gramEnd"/>
      <w:r w:rsidRPr="00884AA7">
        <w:rPr>
          <w:sz w:val="22"/>
          <w:lang w:val="fr-CA"/>
        </w:rPr>
        <w:t> ».</w:t>
      </w:r>
      <w:r w:rsidRPr="008B5D2A">
        <w:rPr>
          <w:sz w:val="22"/>
        </w:rPr>
        <w:t xml:space="preserve"> </w:t>
      </w:r>
      <w:r w:rsidRPr="00884AA7">
        <w:rPr>
          <w:sz w:val="22"/>
          <w:lang w:val="fr-CA"/>
        </w:rPr>
        <w:t>Si vous vous trouvez dans la page d’accueil (ou page principale) du site ou du sous-rép</w:t>
      </w:r>
      <w:r>
        <w:rPr>
          <w:sz w:val="22"/>
          <w:lang w:val="fr-CA"/>
        </w:rPr>
        <w:t>e</w:t>
      </w:r>
      <w:r w:rsidRPr="00884AA7">
        <w:rPr>
          <w:sz w:val="22"/>
          <w:lang w:val="fr-CA"/>
        </w:rPr>
        <w:t>rtoire, il est possible que l’adresse ne contienne pas de suffixe de ce type.</w:t>
      </w:r>
    </w:p>
    <w:sectPr w:rsidR="0093591D" w:rsidRPr="005D0B0C" w:rsidSect="00485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F0EC" w14:textId="77777777" w:rsidR="00404DD0" w:rsidRDefault="00404DD0" w:rsidP="006D205D">
      <w:r>
        <w:separator/>
      </w:r>
    </w:p>
  </w:endnote>
  <w:endnote w:type="continuationSeparator" w:id="0">
    <w:p w14:paraId="270CC295" w14:textId="77777777" w:rsidR="00404DD0" w:rsidRDefault="00404DD0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E562" w14:textId="77777777" w:rsidR="00637810" w:rsidRDefault="00637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4156A613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52478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62F65960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252478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SESI-DRP-07SelectionnerURLs-20230627.docx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4B9467B" w:rsidR="00FD43EA" w:rsidRDefault="00252478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22D197E1" wp14:editId="5DBC593F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208F1308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52478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7EC8C021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252478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SESI-DRP-07SelectionnerURLs-20230627.docx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0562" w14:textId="77777777" w:rsidR="00404DD0" w:rsidRDefault="00404DD0" w:rsidP="006D205D">
      <w:r>
        <w:separator/>
      </w:r>
    </w:p>
  </w:footnote>
  <w:footnote w:type="continuationSeparator" w:id="0">
    <w:p w14:paraId="52241EE1" w14:textId="77777777" w:rsidR="00404DD0" w:rsidRDefault="00404DD0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64F9" w14:textId="77777777" w:rsidR="00637810" w:rsidRDefault="00637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00F9CE93" w:rsidR="00AE3874" w:rsidRPr="00AE3874" w:rsidRDefault="00252478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0A7688DD" wp14:editId="441D58EB">
          <wp:simplePos x="0" y="0"/>
          <wp:positionH relativeFrom="column">
            <wp:posOffset>-704215</wp:posOffset>
          </wp:positionH>
          <wp:positionV relativeFrom="paragraph">
            <wp:posOffset>-215477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1ABA87D6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E41B9D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10B74243" w:rsidR="00AE3874" w:rsidRPr="00096918" w:rsidRDefault="00252478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1114C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ressources pédagogiques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10B74243" w:rsidR="00AE3874" w:rsidRPr="00096918" w:rsidRDefault="00252478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</w:rPr>
                    </w:pPr>
                    <w:r w:rsidRPr="00F1114C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ressources pédagogiques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34B00E53" w:rsidR="0073574C" w:rsidRDefault="00252478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6D8993AB" wp14:editId="61224AC9">
          <wp:simplePos x="0" y="0"/>
          <wp:positionH relativeFrom="column">
            <wp:posOffset>-713105</wp:posOffset>
          </wp:positionH>
          <wp:positionV relativeFrom="paragraph">
            <wp:posOffset>-228600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3E343710" w:rsidR="00AE3874" w:rsidRPr="00637810" w:rsidRDefault="00637810" w:rsidP="0073574C">
    <w:pPr>
      <w:pStyle w:val="Header"/>
      <w:rPr>
        <w:lang w:val="fr-CA"/>
      </w:rPr>
    </w:pPr>
    <w:r w:rsidRPr="00787D8C">
      <w:rPr>
        <w:lang w:val="fr-CA"/>
      </w:rPr>
      <w:t>Nom : _______________________________________</w:t>
    </w:r>
    <w:r>
      <w:rPr>
        <w:lang w:val="fr-CA"/>
      </w:rPr>
      <w:tab/>
    </w:r>
    <w:r w:rsidRPr="00787D8C">
      <w:rPr>
        <w:lang w:val="fr-CA"/>
      </w:rPr>
      <w:t>Date : ______________</w: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B0F99D8" wp14:editId="31FDA315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6BEC0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F99D8" id="Rectangle 51" o:spid="_x0000_s1032" style="position:absolute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6xajQIAAHEFAAAOAAAAZHJzL2Uyb0RvYy54bWysVE1v2zAMvQ/YfxB0X5y4TZMZdYogRYcB&#13;&#10;QRssHXpWZCk2JouapMTOfv0o2XG7tthhmA+CxI9H8pnk9U1bK3IU1lWgczoZjSkRmkNR6X1Ovz/e&#13;&#10;fZpT4jzTBVOgRU5PwtGbxccP143JRAolqEJYgiDaZY3Jaem9yZLE8VLUzI3ACI1KCbZmHp92nxSW&#13;&#10;NYheqyQdj6+SBmxhLHDhHEpvOyVdRHwpBfcPUjrhicop5ubjaeO5C2eyuGbZ3jJTVrxPg/1DFjWr&#13;&#10;NAYdoG6ZZ+RgqzdQdcUtOJB+xKFOQMqKi1gDVjMZv6pmWzIjYi1IjjMDTe7/wfL749ZsbEjdmTXw&#13;&#10;H45oWJVM78XSGaQPf2ogKWmMywbj8HC9WyttHdyxFtJGYk8DsaL1hKNwnqYX6ZQSjqp0Np9dTSMm&#13;&#10;y87Oxjr/RUBNwiWnFgNHOtlx7XwIz7KzSYil4a5SKv47pf8QoGGQxHS7DGOu/qREsFP6m5CkKjCn&#13;&#10;NAaIjSZWypIjwxZhnAvtJ52qZIXoxNMxfn3Kg0fMKgIGZIkJDdg9QGjit9hdOb19cBWxTwfn8d8S&#13;&#10;65wHjxgZtB+c60qDfQ9AYVV95M7+TFJHTWDJt7sWucnpRbAMkh0Up40lFrq5cYbfVfiD1sz5DbM4&#13;&#10;KDhSOPz+AQ+poMkp9DdKSrC/3pMHe+xf1FLS4ODl1P08MCsoUV81dvbnyeVlmNT4uJzOUnzYl5rd&#13;&#10;S40+1CvAHzfBNWN4vAZ7r85XaaF+wh2xDFFRxTTH2Dndna8r360D3DFcLJfRCGfTML/WW8MDdGA5&#13;&#10;tN9j+8Ss6XvUY3Pfw3lEWfaqVTvb4KlhefAgq9jHz6z2/ONcx0bqd1BYHC/f0ep5Uy5+Aw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BcN6xa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41C6BEC0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4"/>
  </w:num>
  <w:num w:numId="2" w16cid:durableId="722758373">
    <w:abstractNumId w:val="22"/>
  </w:num>
  <w:num w:numId="3" w16cid:durableId="40910887">
    <w:abstractNumId w:val="1"/>
  </w:num>
  <w:num w:numId="4" w16cid:durableId="179780189">
    <w:abstractNumId w:val="21"/>
  </w:num>
  <w:num w:numId="5" w16cid:durableId="1908690547">
    <w:abstractNumId w:val="0"/>
  </w:num>
  <w:num w:numId="6" w16cid:durableId="1452632235">
    <w:abstractNumId w:val="6"/>
  </w:num>
  <w:num w:numId="7" w16cid:durableId="661928083">
    <w:abstractNumId w:val="17"/>
  </w:num>
  <w:num w:numId="8" w16cid:durableId="450589845">
    <w:abstractNumId w:val="23"/>
  </w:num>
  <w:num w:numId="9" w16cid:durableId="359161158">
    <w:abstractNumId w:val="11"/>
  </w:num>
  <w:num w:numId="10" w16cid:durableId="1826776980">
    <w:abstractNumId w:val="13"/>
  </w:num>
  <w:num w:numId="11" w16cid:durableId="235939626">
    <w:abstractNumId w:val="14"/>
  </w:num>
  <w:num w:numId="12" w16cid:durableId="1998917846">
    <w:abstractNumId w:val="26"/>
  </w:num>
  <w:num w:numId="13" w16cid:durableId="1571113144">
    <w:abstractNumId w:val="18"/>
  </w:num>
  <w:num w:numId="14" w16cid:durableId="764766588">
    <w:abstractNumId w:val="8"/>
  </w:num>
  <w:num w:numId="15" w16cid:durableId="1754662361">
    <w:abstractNumId w:val="16"/>
  </w:num>
  <w:num w:numId="16" w16cid:durableId="1587766620">
    <w:abstractNumId w:val="9"/>
  </w:num>
  <w:num w:numId="17" w16cid:durableId="1389107747">
    <w:abstractNumId w:val="24"/>
  </w:num>
  <w:num w:numId="18" w16cid:durableId="1200243047">
    <w:abstractNumId w:val="3"/>
  </w:num>
  <w:num w:numId="19" w16cid:durableId="716901338">
    <w:abstractNumId w:val="15"/>
  </w:num>
  <w:num w:numId="20" w16cid:durableId="1053623099">
    <w:abstractNumId w:val="12"/>
  </w:num>
  <w:num w:numId="21" w16cid:durableId="1670055485">
    <w:abstractNumId w:val="10"/>
  </w:num>
  <w:num w:numId="22" w16cid:durableId="1910799598">
    <w:abstractNumId w:val="19"/>
  </w:num>
  <w:num w:numId="23" w16cid:durableId="873272357">
    <w:abstractNumId w:val="5"/>
  </w:num>
  <w:num w:numId="24" w16cid:durableId="1681545430">
    <w:abstractNumId w:val="20"/>
  </w:num>
  <w:num w:numId="25" w16cid:durableId="47263385">
    <w:abstractNumId w:val="2"/>
  </w:num>
  <w:num w:numId="26" w16cid:durableId="1348749926">
    <w:abstractNumId w:val="7"/>
  </w:num>
  <w:num w:numId="27" w16cid:durableId="731733674">
    <w:abstractNumId w:val="25"/>
  </w:num>
  <w:num w:numId="28" w16cid:durableId="1227108750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1E0F"/>
    <w:rsid w:val="00092EB0"/>
    <w:rsid w:val="00096918"/>
    <w:rsid w:val="00097E4D"/>
    <w:rsid w:val="000A42D7"/>
    <w:rsid w:val="000B09FC"/>
    <w:rsid w:val="000B352E"/>
    <w:rsid w:val="000B4B89"/>
    <w:rsid w:val="000D5D5A"/>
    <w:rsid w:val="000E307E"/>
    <w:rsid w:val="000E342B"/>
    <w:rsid w:val="000E3538"/>
    <w:rsid w:val="000E6E43"/>
    <w:rsid w:val="000F1185"/>
    <w:rsid w:val="000F2774"/>
    <w:rsid w:val="0011417C"/>
    <w:rsid w:val="00134B3B"/>
    <w:rsid w:val="001439D2"/>
    <w:rsid w:val="001475F1"/>
    <w:rsid w:val="00176567"/>
    <w:rsid w:val="00182B82"/>
    <w:rsid w:val="001838DF"/>
    <w:rsid w:val="001979DE"/>
    <w:rsid w:val="001A44EC"/>
    <w:rsid w:val="001B0522"/>
    <w:rsid w:val="001B7313"/>
    <w:rsid w:val="001C6340"/>
    <w:rsid w:val="001D5982"/>
    <w:rsid w:val="001D6585"/>
    <w:rsid w:val="001E2913"/>
    <w:rsid w:val="001F2C94"/>
    <w:rsid w:val="00201262"/>
    <w:rsid w:val="00211E6D"/>
    <w:rsid w:val="002159A0"/>
    <w:rsid w:val="002228BD"/>
    <w:rsid w:val="00225709"/>
    <w:rsid w:val="00233145"/>
    <w:rsid w:val="002332BD"/>
    <w:rsid w:val="002451E4"/>
    <w:rsid w:val="00245DE9"/>
    <w:rsid w:val="00250CAB"/>
    <w:rsid w:val="00252478"/>
    <w:rsid w:val="00272F91"/>
    <w:rsid w:val="00283C31"/>
    <w:rsid w:val="00285748"/>
    <w:rsid w:val="0029095F"/>
    <w:rsid w:val="002919CA"/>
    <w:rsid w:val="002A377F"/>
    <w:rsid w:val="002D7666"/>
    <w:rsid w:val="002E4276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60282"/>
    <w:rsid w:val="003665DF"/>
    <w:rsid w:val="00367DC1"/>
    <w:rsid w:val="00370C24"/>
    <w:rsid w:val="0037239D"/>
    <w:rsid w:val="00376E12"/>
    <w:rsid w:val="003963A6"/>
    <w:rsid w:val="00396746"/>
    <w:rsid w:val="003C34D6"/>
    <w:rsid w:val="003C3739"/>
    <w:rsid w:val="003D6331"/>
    <w:rsid w:val="003D751A"/>
    <w:rsid w:val="003E00C4"/>
    <w:rsid w:val="003E273D"/>
    <w:rsid w:val="0040070E"/>
    <w:rsid w:val="00404DD0"/>
    <w:rsid w:val="004113D1"/>
    <w:rsid w:val="0041287A"/>
    <w:rsid w:val="004230E0"/>
    <w:rsid w:val="00424C06"/>
    <w:rsid w:val="0043663F"/>
    <w:rsid w:val="00455BC3"/>
    <w:rsid w:val="00471A32"/>
    <w:rsid w:val="004743F8"/>
    <w:rsid w:val="00484F6D"/>
    <w:rsid w:val="00485B9D"/>
    <w:rsid w:val="004A510D"/>
    <w:rsid w:val="004A7429"/>
    <w:rsid w:val="004B2C78"/>
    <w:rsid w:val="004C0CEB"/>
    <w:rsid w:val="004D18E0"/>
    <w:rsid w:val="004E7686"/>
    <w:rsid w:val="004F0E2E"/>
    <w:rsid w:val="004F6339"/>
    <w:rsid w:val="0050063C"/>
    <w:rsid w:val="00515ACE"/>
    <w:rsid w:val="00522F01"/>
    <w:rsid w:val="0053313C"/>
    <w:rsid w:val="005565B3"/>
    <w:rsid w:val="00560967"/>
    <w:rsid w:val="00590278"/>
    <w:rsid w:val="005937F2"/>
    <w:rsid w:val="005A1D6E"/>
    <w:rsid w:val="005A57B3"/>
    <w:rsid w:val="005B0CFA"/>
    <w:rsid w:val="005D0B0C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37810"/>
    <w:rsid w:val="006433D4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70504A"/>
    <w:rsid w:val="00734DC7"/>
    <w:rsid w:val="0073574C"/>
    <w:rsid w:val="007506D3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7A15"/>
    <w:rsid w:val="00921348"/>
    <w:rsid w:val="0093591D"/>
    <w:rsid w:val="009425A7"/>
    <w:rsid w:val="00943CD8"/>
    <w:rsid w:val="00954458"/>
    <w:rsid w:val="00955392"/>
    <w:rsid w:val="0098004E"/>
    <w:rsid w:val="00980D80"/>
    <w:rsid w:val="009879FD"/>
    <w:rsid w:val="00991E3C"/>
    <w:rsid w:val="009A17A0"/>
    <w:rsid w:val="009B4C05"/>
    <w:rsid w:val="009D10D0"/>
    <w:rsid w:val="009D5610"/>
    <w:rsid w:val="009E6BD6"/>
    <w:rsid w:val="009F7B54"/>
    <w:rsid w:val="00A20317"/>
    <w:rsid w:val="00A23AA7"/>
    <w:rsid w:val="00A3176C"/>
    <w:rsid w:val="00A329C4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463A"/>
    <w:rsid w:val="00B8660C"/>
    <w:rsid w:val="00B921C8"/>
    <w:rsid w:val="00BA77BE"/>
    <w:rsid w:val="00BB2C6F"/>
    <w:rsid w:val="00BC45DB"/>
    <w:rsid w:val="00BD52C7"/>
    <w:rsid w:val="00BD58E4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CF72C2"/>
    <w:rsid w:val="00D047A8"/>
    <w:rsid w:val="00D05C14"/>
    <w:rsid w:val="00D16557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7165C"/>
    <w:rsid w:val="00E72E17"/>
    <w:rsid w:val="00E73F47"/>
    <w:rsid w:val="00E83507"/>
    <w:rsid w:val="00E943FD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B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86A8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B0C"/>
    <w:rPr>
      <w:rFonts w:asciiTheme="majorHAnsi" w:eastAsiaTheme="majorEastAsia" w:hAnsiTheme="majorHAnsi" w:cstheme="majorBidi"/>
      <w:color w:val="086A8A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9</TotalTime>
  <Pages>1</Pages>
  <Words>367</Words>
  <Characters>2156</Characters>
  <Application>Microsoft Office Word</Application>
  <DocSecurity>0</DocSecurity>
  <Lines>239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URLs</vt:lpstr>
    </vt:vector>
  </TitlesOfParts>
  <Manager/>
  <Company/>
  <LinksUpToDate>false</LinksUpToDate>
  <CharactersWithSpaces>2502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URLs</dc:title>
  <dc:subject/>
  <dc:creator>CSLP</dc:creator>
  <cp:keywords/>
  <dc:description/>
  <cp:lastModifiedBy>Jennifer Head</cp:lastModifiedBy>
  <cp:revision>4</cp:revision>
  <cp:lastPrinted>2021-03-25T17:53:00Z</cp:lastPrinted>
  <dcterms:created xsi:type="dcterms:W3CDTF">2023-06-27T18:19:00Z</dcterms:created>
  <dcterms:modified xsi:type="dcterms:W3CDTF">2023-06-29T16:45:00Z</dcterms:modified>
  <cp:category/>
</cp:coreProperties>
</file>